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99E8" w14:textId="77777777" w:rsidR="00E2490A" w:rsidRPr="00E2490A" w:rsidRDefault="00E2490A" w:rsidP="00E2490A">
      <w:pPr>
        <w:rPr>
          <w:b/>
          <w:bCs/>
        </w:rPr>
      </w:pPr>
      <w:r w:rsidRPr="00E2490A">
        <w:rPr>
          <w:b/>
          <w:bCs/>
        </w:rPr>
        <w:t>AASFAA Secretary</w:t>
      </w:r>
    </w:p>
    <w:p w14:paraId="0A071ED1" w14:textId="77777777" w:rsidR="00E2490A" w:rsidRPr="00E2490A" w:rsidRDefault="00E2490A" w:rsidP="00E2490A">
      <w:r w:rsidRPr="00E2490A">
        <w:rPr>
          <w:b/>
          <w:bCs/>
        </w:rPr>
        <w:t>Bylaws PG 11-12</w:t>
      </w:r>
    </w:p>
    <w:p w14:paraId="4E3600FB" w14:textId="77777777" w:rsidR="00E2490A" w:rsidRPr="00E2490A" w:rsidRDefault="00E2490A" w:rsidP="00E2490A">
      <w:r w:rsidRPr="00E2490A">
        <w:t>Article V – Section 1 – Officers: The officers of the corporation shall be a Past-President, President-Elect, President, one or more Vice Presidents, Secretary, Treasurer, and Treasurer-Elect.</w:t>
      </w:r>
    </w:p>
    <w:p w14:paraId="08D07AD9" w14:textId="77777777" w:rsidR="00E2490A" w:rsidRPr="00E2490A" w:rsidRDefault="00E2490A" w:rsidP="00E2490A">
      <w:r w:rsidRPr="00E2490A">
        <w:t>Article V – Section 11 – Secretary: The Secretary shall keep the minutes of meetings of the Board of Directors and membership, maintain official records of the corporation, and perform other duties as assigned by the President or Board of Directors.</w:t>
      </w:r>
    </w:p>
    <w:p w14:paraId="41058C42" w14:textId="77777777" w:rsidR="00E2490A" w:rsidRPr="00E2490A" w:rsidRDefault="00E2490A" w:rsidP="00E2490A">
      <w:r w:rsidRPr="00E2490A">
        <w:rPr>
          <w:b/>
          <w:bCs/>
        </w:rPr>
        <w:t>Bylaws PG 25</w:t>
      </w:r>
    </w:p>
    <w:p w14:paraId="0CE28703" w14:textId="77777777" w:rsidR="00E2490A" w:rsidRPr="00E2490A" w:rsidRDefault="00E2490A" w:rsidP="00E2490A">
      <w:r w:rsidRPr="00E2490A">
        <w:rPr>
          <w:b/>
          <w:bCs/>
        </w:rPr>
        <w:t>OFFICE:</w:t>
      </w:r>
      <w:r w:rsidRPr="00E2490A">
        <w:t xml:space="preserve"> Secretary</w:t>
      </w:r>
    </w:p>
    <w:p w14:paraId="6962390E" w14:textId="77777777" w:rsidR="00E2490A" w:rsidRPr="00E2490A" w:rsidRDefault="00E2490A" w:rsidP="00E2490A">
      <w:r w:rsidRPr="00E2490A">
        <w:rPr>
          <w:b/>
          <w:bCs/>
        </w:rPr>
        <w:t>TERM:</w:t>
      </w:r>
      <w:r w:rsidRPr="00E2490A">
        <w:t xml:space="preserve"> One year. Commencing at the Transition Meeting on July 1, whichever comes first.</w:t>
      </w:r>
    </w:p>
    <w:p w14:paraId="7833CC69" w14:textId="77777777" w:rsidR="00E2490A" w:rsidRPr="00E2490A" w:rsidRDefault="00E2490A" w:rsidP="00E2490A">
      <w:r w:rsidRPr="00E2490A">
        <w:rPr>
          <w:b/>
          <w:bCs/>
        </w:rPr>
        <w:t>FUNCTION:</w:t>
      </w:r>
      <w:r w:rsidRPr="00E2490A">
        <w:t xml:space="preserve"> Serve as a member of the Board of Directors and participate in the decision-making process of the Board.</w:t>
      </w:r>
    </w:p>
    <w:p w14:paraId="7635E1C9" w14:textId="77777777" w:rsidR="00E2490A" w:rsidRPr="00E2490A" w:rsidRDefault="00E2490A" w:rsidP="00E2490A">
      <w:r w:rsidRPr="00E2490A">
        <w:rPr>
          <w:b/>
          <w:bCs/>
        </w:rPr>
        <w:t>COMMITTEE LIAISON:</w:t>
      </w:r>
      <w:r w:rsidRPr="00E2490A">
        <w:t xml:space="preserve"> Newsletter Committee</w:t>
      </w:r>
    </w:p>
    <w:p w14:paraId="0C23CFCA" w14:textId="77777777" w:rsidR="00E2490A" w:rsidRPr="00E2490A" w:rsidRDefault="00E2490A" w:rsidP="00E2490A">
      <w:r w:rsidRPr="00E2490A">
        <w:rPr>
          <w:b/>
          <w:bCs/>
        </w:rPr>
        <w:t>MEMBER ON:</w:t>
      </w:r>
      <w:r w:rsidRPr="00E2490A">
        <w:t xml:space="preserve"> Policies and Procedures Task Force</w:t>
      </w:r>
    </w:p>
    <w:p w14:paraId="54E71DEC" w14:textId="77777777" w:rsidR="00E2490A" w:rsidRPr="00E2490A" w:rsidRDefault="00E2490A" w:rsidP="00E2490A">
      <w:r w:rsidRPr="00E2490A">
        <w:rPr>
          <w:b/>
          <w:bCs/>
        </w:rPr>
        <w:t>RESPONSIBILITIES:</w:t>
      </w:r>
    </w:p>
    <w:p w14:paraId="4173C0A6" w14:textId="77777777" w:rsidR="00E2490A" w:rsidRPr="00E2490A" w:rsidRDefault="00E2490A" w:rsidP="00E2490A">
      <w:r w:rsidRPr="00E2490A">
        <w:t>Record minutes of all Board of Directors meetings and distribute them to Board members within one month.</w:t>
      </w:r>
    </w:p>
    <w:p w14:paraId="10B278F3" w14:textId="77777777" w:rsidR="00E2490A" w:rsidRPr="00E2490A" w:rsidRDefault="00E2490A" w:rsidP="00E2490A">
      <w:r w:rsidRPr="00E2490A">
        <w:t>Record minutes of all Association meetings and provide them at subsequent conferences or meetings.</w:t>
      </w:r>
    </w:p>
    <w:p w14:paraId="29D6B12F" w14:textId="77777777" w:rsidR="00E2490A" w:rsidRPr="00E2490A" w:rsidRDefault="00E2490A" w:rsidP="00E2490A">
      <w:r w:rsidRPr="00E2490A">
        <w:t>Attach relevant documentation to official meeting minutes.</w:t>
      </w:r>
    </w:p>
    <w:p w14:paraId="2C5826AD" w14:textId="77777777" w:rsidR="00E2490A" w:rsidRPr="00E2490A" w:rsidRDefault="00E2490A" w:rsidP="00E2490A">
      <w:r w:rsidRPr="00E2490A">
        <w:t>Maintain official Association records, documents, and correspondence.</w:t>
      </w:r>
    </w:p>
    <w:p w14:paraId="4CD08314" w14:textId="2CD6C92C" w:rsidR="00E2490A" w:rsidRPr="00E2490A" w:rsidRDefault="00E2490A" w:rsidP="00E2490A">
      <w:r w:rsidRPr="00E2490A">
        <w:t>Prepare communications to the membership as directed.</w:t>
      </w:r>
    </w:p>
    <w:p w14:paraId="764173FF" w14:textId="77777777" w:rsidR="00E2490A" w:rsidRPr="00E2490A" w:rsidRDefault="00E2490A" w:rsidP="00E2490A">
      <w:r w:rsidRPr="00E2490A">
        <w:t>Maintain the official seal of the Association and ensure its use on authorized documents.</w:t>
      </w:r>
    </w:p>
    <w:p w14:paraId="480C06C1" w14:textId="77777777" w:rsidR="00E2490A" w:rsidRPr="00E2490A" w:rsidRDefault="00E2490A" w:rsidP="00E2490A">
      <w:proofErr w:type="gramStart"/>
      <w:r w:rsidRPr="00E2490A">
        <w:t>Forward</w:t>
      </w:r>
      <w:proofErr w:type="gramEnd"/>
      <w:r w:rsidRPr="00E2490A">
        <w:t xml:space="preserve"> relevant materials to the Archives Committee at the end of the fiscal year.</w:t>
      </w:r>
    </w:p>
    <w:p w14:paraId="1AD08E6A" w14:textId="77777777" w:rsidR="00E2490A" w:rsidRPr="00E2490A" w:rsidRDefault="00E2490A" w:rsidP="00E2490A">
      <w:r w:rsidRPr="00E2490A">
        <w:rPr>
          <w:b/>
          <w:bCs/>
        </w:rPr>
        <w:t>OTHER ASSIGNED DUTIES:</w:t>
      </w:r>
      <w:r w:rsidRPr="00E2490A">
        <w:t xml:space="preserve"> Perform other duties as assigned by the President or delegated by the Board of Directors.</w:t>
      </w:r>
    </w:p>
    <w:p w14:paraId="4DF444B6" w14:textId="77777777" w:rsidR="00E2490A" w:rsidRPr="00E2490A" w:rsidRDefault="00E2490A" w:rsidP="00E2490A">
      <w:r w:rsidRPr="00E2490A">
        <w:rPr>
          <w:b/>
          <w:bCs/>
        </w:rPr>
        <w:t>Time Commitment:</w:t>
      </w:r>
    </w:p>
    <w:p w14:paraId="2EFCC98B" w14:textId="77777777" w:rsidR="00E2490A" w:rsidRPr="00F80A69" w:rsidRDefault="00E2490A" w:rsidP="00E2490A">
      <w:r w:rsidRPr="00F80A69">
        <w:lastRenderedPageBreak/>
        <w:t>No more than 2 hours per month unless there is a board meeting or an event such as the AASFAA Conference. Additional time may be required following meetings to finalize and distribute minutes.</w:t>
      </w:r>
    </w:p>
    <w:p w14:paraId="32CCA1A7" w14:textId="77777777" w:rsidR="00E2490A" w:rsidRPr="00E2490A" w:rsidRDefault="00E2490A" w:rsidP="00E2490A">
      <w:r w:rsidRPr="00F80A69">
        <w:t>Annual election occurs before April 15th each year, and the term of service is one membership year commencing at the transition meeting or July 1–June 30, whichever comes first.</w:t>
      </w:r>
    </w:p>
    <w:p w14:paraId="64EED42C" w14:textId="77777777" w:rsidR="00EA7A68" w:rsidRDefault="00EA7A68"/>
    <w:sectPr w:rsidR="00EA7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0A"/>
    <w:rsid w:val="009703ED"/>
    <w:rsid w:val="00D32CB4"/>
    <w:rsid w:val="00E14989"/>
    <w:rsid w:val="00E2490A"/>
    <w:rsid w:val="00EA7A68"/>
    <w:rsid w:val="00EC3B5D"/>
    <w:rsid w:val="00F80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F6DB4"/>
  <w15:chartTrackingRefBased/>
  <w15:docId w15:val="{B264F913-C0FC-4418-9713-6F55FAEF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9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9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9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9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9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9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9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90A"/>
    <w:rPr>
      <w:rFonts w:eastAsiaTheme="majorEastAsia" w:cstheme="majorBidi"/>
      <w:color w:val="272727" w:themeColor="text1" w:themeTint="D8"/>
    </w:rPr>
  </w:style>
  <w:style w:type="paragraph" w:styleId="Title">
    <w:name w:val="Title"/>
    <w:basedOn w:val="Normal"/>
    <w:next w:val="Normal"/>
    <w:link w:val="TitleChar"/>
    <w:uiPriority w:val="10"/>
    <w:qFormat/>
    <w:rsid w:val="00E24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90A"/>
    <w:pPr>
      <w:spacing w:before="160"/>
      <w:jc w:val="center"/>
    </w:pPr>
    <w:rPr>
      <w:i/>
      <w:iCs/>
      <w:color w:val="404040" w:themeColor="text1" w:themeTint="BF"/>
    </w:rPr>
  </w:style>
  <w:style w:type="character" w:customStyle="1" w:styleId="QuoteChar">
    <w:name w:val="Quote Char"/>
    <w:basedOn w:val="DefaultParagraphFont"/>
    <w:link w:val="Quote"/>
    <w:uiPriority w:val="29"/>
    <w:rsid w:val="00E2490A"/>
    <w:rPr>
      <w:i/>
      <w:iCs/>
      <w:color w:val="404040" w:themeColor="text1" w:themeTint="BF"/>
    </w:rPr>
  </w:style>
  <w:style w:type="paragraph" w:styleId="ListParagraph">
    <w:name w:val="List Paragraph"/>
    <w:basedOn w:val="Normal"/>
    <w:uiPriority w:val="34"/>
    <w:qFormat/>
    <w:rsid w:val="00E2490A"/>
    <w:pPr>
      <w:ind w:left="720"/>
      <w:contextualSpacing/>
    </w:pPr>
  </w:style>
  <w:style w:type="character" w:styleId="IntenseEmphasis">
    <w:name w:val="Intense Emphasis"/>
    <w:basedOn w:val="DefaultParagraphFont"/>
    <w:uiPriority w:val="21"/>
    <w:qFormat/>
    <w:rsid w:val="00E2490A"/>
    <w:rPr>
      <w:i/>
      <w:iCs/>
      <w:color w:val="0F4761" w:themeColor="accent1" w:themeShade="BF"/>
    </w:rPr>
  </w:style>
  <w:style w:type="paragraph" w:styleId="IntenseQuote">
    <w:name w:val="Intense Quote"/>
    <w:basedOn w:val="Normal"/>
    <w:next w:val="Normal"/>
    <w:link w:val="IntenseQuoteChar"/>
    <w:uiPriority w:val="30"/>
    <w:qFormat/>
    <w:rsid w:val="00E24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90A"/>
    <w:rPr>
      <w:i/>
      <w:iCs/>
      <w:color w:val="0F4761" w:themeColor="accent1" w:themeShade="BF"/>
    </w:rPr>
  </w:style>
  <w:style w:type="character" w:styleId="IntenseReference">
    <w:name w:val="Intense Reference"/>
    <w:basedOn w:val="DefaultParagraphFont"/>
    <w:uiPriority w:val="32"/>
    <w:qFormat/>
    <w:rsid w:val="00E249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282</Words>
  <Characters>1594</Characters>
  <Application>Microsoft Office Word</Application>
  <DocSecurity>0</DocSecurity>
  <Lines>33</Lines>
  <Paragraphs>25</Paragraphs>
  <ScaleCrop>false</ScaleCrop>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Gregory Williams</dc:creator>
  <cp:keywords/>
  <dc:description/>
  <cp:lastModifiedBy>Caleb Gregory Williams</cp:lastModifiedBy>
  <cp:revision>4</cp:revision>
  <dcterms:created xsi:type="dcterms:W3CDTF">2026-03-06T16:41:00Z</dcterms:created>
  <dcterms:modified xsi:type="dcterms:W3CDTF">2026-03-09T20:07:00Z</dcterms:modified>
</cp:coreProperties>
</file>