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C1E40" w14:textId="21074831" w:rsidR="00D61623" w:rsidRPr="004C141B" w:rsidRDefault="00F47184" w:rsidP="004C141B">
      <w:pPr>
        <w:pStyle w:val="Heading1"/>
        <w:rPr>
          <w:rStyle w:val="Emphasis"/>
          <w:b/>
          <w:bCs/>
          <w:i w:val="0"/>
          <w:iCs w:val="0"/>
        </w:rPr>
      </w:pPr>
      <w:r w:rsidRPr="004C141B">
        <w:rPr>
          <w:b/>
          <w:bCs/>
        </w:rPr>
        <w:t xml:space="preserve">AASFAA </w:t>
      </w:r>
      <w:r w:rsidR="00E85CAB">
        <w:rPr>
          <w:b/>
          <w:bCs/>
        </w:rPr>
        <w:t>President</w:t>
      </w:r>
    </w:p>
    <w:p w14:paraId="12AE8DB3" w14:textId="52E58E73" w:rsidR="00D61623" w:rsidRPr="00D61623" w:rsidRDefault="00D61623">
      <w:pPr>
        <w:rPr>
          <w:rStyle w:val="Emphasis"/>
        </w:rPr>
      </w:pPr>
      <w:r w:rsidRPr="00D61623">
        <w:rPr>
          <w:rStyle w:val="Emphasis"/>
        </w:rPr>
        <w:t>By</w:t>
      </w:r>
      <w:r w:rsidR="00547662">
        <w:rPr>
          <w:rStyle w:val="Emphasis"/>
        </w:rPr>
        <w:t>l</w:t>
      </w:r>
      <w:r w:rsidRPr="00D61623">
        <w:rPr>
          <w:rStyle w:val="Emphasis"/>
        </w:rPr>
        <w:t xml:space="preserve">aws PG </w:t>
      </w:r>
      <w:r w:rsidR="00F90624">
        <w:rPr>
          <w:rStyle w:val="Emphasis"/>
        </w:rPr>
        <w:t>11-</w:t>
      </w:r>
      <w:r w:rsidRPr="00D61623">
        <w:rPr>
          <w:rStyle w:val="Emphasis"/>
        </w:rPr>
        <w:t>1</w:t>
      </w:r>
      <w:r w:rsidR="00F90624">
        <w:rPr>
          <w:rStyle w:val="Emphasis"/>
        </w:rPr>
        <w:t>2</w:t>
      </w:r>
    </w:p>
    <w:p w14:paraId="63C1ACBA" w14:textId="191AABE7" w:rsidR="00F90624" w:rsidRDefault="00F90624">
      <w:pPr>
        <w:rPr>
          <w:rStyle w:val="IntenseReference"/>
        </w:rPr>
      </w:pPr>
      <w:r w:rsidRPr="00D61623">
        <w:rPr>
          <w:rStyle w:val="IntenseReference"/>
        </w:rPr>
        <w:t xml:space="preserve">Article V – Section </w:t>
      </w:r>
      <w:r>
        <w:rPr>
          <w:rStyle w:val="IntenseReference"/>
        </w:rPr>
        <w:t>1</w:t>
      </w:r>
      <w:r w:rsidRPr="00D61623">
        <w:rPr>
          <w:rStyle w:val="IntenseReference"/>
        </w:rPr>
        <w:t xml:space="preserve"> – </w:t>
      </w:r>
      <w:r>
        <w:rPr>
          <w:rStyle w:val="IntenseReference"/>
        </w:rPr>
        <w:t xml:space="preserve">Officers: </w:t>
      </w:r>
      <w:r>
        <w:t>The officers of the corporation shall be a Past</w:t>
      </w:r>
      <w:r w:rsidR="00530A3D">
        <w:t>-</w:t>
      </w:r>
      <w:r>
        <w:t>President, President-Elect, President, one or more Vice Presidents (the number thereof to be determined by the Board of Directors), Secretary, Treasurer, and Treasurer-Elect. Except for the President-Elect and President, all officers must be employed as financial aid administrators at a school providing postsecondary education or representatives of other educational institutions, private or public agencies, organizations, and individuals in Arizona concerned with/or engaged in the support and/or administration of student financial aid. The Board of Directors may elect or appoint other officers, including one or more Assistant Secretaries and one or more Assistant Treasurers, as deemed necessary. Such officers shall have authority and perform the duties prescribed from time to time by the Board of Directors.</w:t>
      </w:r>
    </w:p>
    <w:p w14:paraId="1781E266" w14:textId="648D33BA" w:rsidR="00F47184" w:rsidRDefault="00F47184" w:rsidP="00C37C22">
      <w:r w:rsidRPr="00D61623">
        <w:rPr>
          <w:rStyle w:val="IntenseReference"/>
        </w:rPr>
        <w:t>Article V</w:t>
      </w:r>
      <w:r w:rsidR="00D61623" w:rsidRPr="00D61623">
        <w:rPr>
          <w:rStyle w:val="IntenseReference"/>
        </w:rPr>
        <w:t xml:space="preserve"> – </w:t>
      </w:r>
      <w:r w:rsidRPr="00D61623">
        <w:rPr>
          <w:rStyle w:val="IntenseReference"/>
        </w:rPr>
        <w:t xml:space="preserve">Section </w:t>
      </w:r>
      <w:r w:rsidR="00C37C22">
        <w:rPr>
          <w:rStyle w:val="IntenseReference"/>
        </w:rPr>
        <w:t>6</w:t>
      </w:r>
      <w:r w:rsidRPr="00D61623">
        <w:rPr>
          <w:rStyle w:val="IntenseReference"/>
        </w:rPr>
        <w:t xml:space="preserve"> </w:t>
      </w:r>
      <w:r w:rsidR="00D61623" w:rsidRPr="00D61623">
        <w:rPr>
          <w:rStyle w:val="IntenseReference"/>
        </w:rPr>
        <w:t>–</w:t>
      </w:r>
      <w:r w:rsidRPr="00D61623">
        <w:rPr>
          <w:rStyle w:val="IntenseReference"/>
        </w:rPr>
        <w:t xml:space="preserve"> </w:t>
      </w:r>
      <w:r w:rsidR="00F90624">
        <w:rPr>
          <w:rStyle w:val="IntenseReference"/>
        </w:rPr>
        <w:t>President</w:t>
      </w:r>
      <w:r w:rsidR="00D61623">
        <w:rPr>
          <w:rStyle w:val="IntenseReference"/>
        </w:rPr>
        <w:t>:</w:t>
      </w:r>
      <w:r w:rsidRPr="00F47184">
        <w:t xml:space="preserve"> </w:t>
      </w:r>
      <w:r w:rsidR="00C37C22" w:rsidRPr="00C37C22">
        <w:t>The President shall be the principal executive officer of the corporation and, shall in</w:t>
      </w:r>
      <w:r w:rsidR="00C37C22">
        <w:t xml:space="preserve"> </w:t>
      </w:r>
      <w:r w:rsidR="00C37C22" w:rsidRPr="00C37C22">
        <w:t xml:space="preserve">general supervise and control </w:t>
      </w:r>
      <w:proofErr w:type="gramStart"/>
      <w:r w:rsidR="00C37C22" w:rsidRPr="00C37C22">
        <w:t>all of</w:t>
      </w:r>
      <w:proofErr w:type="gramEnd"/>
      <w:r w:rsidR="00C37C22" w:rsidRPr="00C37C22">
        <w:t xml:space="preserve"> the business and affairs of the corporation. They may sign, with the</w:t>
      </w:r>
      <w:r w:rsidR="00C37C22">
        <w:t xml:space="preserve"> </w:t>
      </w:r>
      <w:r w:rsidR="00C37C22" w:rsidRPr="00C37C22">
        <w:t>Secretary or any other proper officer of the corporation duly authorized by the Board of Directors, certificates</w:t>
      </w:r>
      <w:r w:rsidR="00C37C22">
        <w:t xml:space="preserve"> </w:t>
      </w:r>
      <w:r w:rsidR="00C37C22" w:rsidRPr="00C37C22">
        <w:t>of membership, deeds, mortgages, bonds, contracts, instruments of conveyance, checks, drafts, notes and</w:t>
      </w:r>
      <w:r w:rsidR="00C37C22">
        <w:t xml:space="preserve"> </w:t>
      </w:r>
      <w:r w:rsidR="00C37C22" w:rsidRPr="00C37C22">
        <w:t>other instruments which the Board of Directors has authorized to be executed, except in cases where the</w:t>
      </w:r>
      <w:r w:rsidR="00C37C22">
        <w:t xml:space="preserve"> </w:t>
      </w:r>
      <w:r w:rsidR="00C37C22" w:rsidRPr="00C37C22">
        <w:t>signing and execution thereof shall be otherwise expressly delegated by the Board of Directors, these Bylaws</w:t>
      </w:r>
      <w:r w:rsidR="00C37C22">
        <w:t xml:space="preserve"> </w:t>
      </w:r>
      <w:r w:rsidR="00C37C22" w:rsidRPr="00C37C22">
        <w:t>or law to some other officer or agent of the corporation. The President, in general, shall perform all duties</w:t>
      </w:r>
      <w:r w:rsidR="00C37C22">
        <w:t xml:space="preserve"> </w:t>
      </w:r>
      <w:r w:rsidR="00C37C22" w:rsidRPr="00C37C22">
        <w:t>incident to the office of President and such other duties as may be prescribed by the Board of Directors from</w:t>
      </w:r>
      <w:r w:rsidR="00C37C22">
        <w:t xml:space="preserve"> </w:t>
      </w:r>
      <w:r w:rsidR="00C37C22" w:rsidRPr="00C37C22">
        <w:t>time to time. The President shall automatically assume the office of Past-President upon successfully</w:t>
      </w:r>
      <w:r w:rsidR="00C37C22">
        <w:t xml:space="preserve"> </w:t>
      </w:r>
      <w:r w:rsidR="00C37C22" w:rsidRPr="00C37C22">
        <w:t>completing their term during the following membership year.</w:t>
      </w:r>
    </w:p>
    <w:p w14:paraId="22DA6FD3" w14:textId="46C52BC8" w:rsidR="003125A6" w:rsidRPr="00D61623" w:rsidRDefault="003125A6">
      <w:pPr>
        <w:rPr>
          <w:rStyle w:val="Emphasis"/>
        </w:rPr>
      </w:pPr>
      <w:r w:rsidRPr="00D61623">
        <w:rPr>
          <w:rStyle w:val="Emphasis"/>
        </w:rPr>
        <w:t>By</w:t>
      </w:r>
      <w:r w:rsidR="00547662">
        <w:rPr>
          <w:rStyle w:val="Emphasis"/>
        </w:rPr>
        <w:t>l</w:t>
      </w:r>
      <w:r w:rsidRPr="00D61623">
        <w:rPr>
          <w:rStyle w:val="Emphasis"/>
        </w:rPr>
        <w:t xml:space="preserve">aws PG </w:t>
      </w:r>
      <w:r w:rsidR="00FD0838">
        <w:rPr>
          <w:rStyle w:val="Emphasis"/>
        </w:rPr>
        <w:t>2</w:t>
      </w:r>
      <w:r w:rsidR="00597564">
        <w:rPr>
          <w:rStyle w:val="Emphasis"/>
        </w:rPr>
        <w:t>3</w:t>
      </w:r>
    </w:p>
    <w:p w14:paraId="3E5E52DC" w14:textId="5DAE790E" w:rsidR="00F47184" w:rsidRDefault="00F47184">
      <w:r w:rsidRPr="00D61623">
        <w:rPr>
          <w:rStyle w:val="IntenseReference"/>
        </w:rPr>
        <w:t>OFFICE:</w:t>
      </w:r>
      <w:r w:rsidR="00A30932">
        <w:t xml:space="preserve"> </w:t>
      </w:r>
      <w:r w:rsidR="00FD0838">
        <w:t>President</w:t>
      </w:r>
    </w:p>
    <w:p w14:paraId="0EE94AF9" w14:textId="4B9F9723" w:rsidR="00F47184" w:rsidRDefault="00F47184">
      <w:r w:rsidRPr="00D61623">
        <w:rPr>
          <w:rStyle w:val="IntenseReference"/>
        </w:rPr>
        <w:t>TERM:</w:t>
      </w:r>
      <w:r w:rsidRPr="00F47184">
        <w:t xml:space="preserve"> One year. Commencing at </w:t>
      </w:r>
      <w:r w:rsidR="00FD0838">
        <w:t xml:space="preserve">the </w:t>
      </w:r>
      <w:r w:rsidRPr="00F47184">
        <w:t xml:space="preserve">Transition Meeting </w:t>
      </w:r>
      <w:r w:rsidR="004C141B" w:rsidRPr="00F47184">
        <w:t>on</w:t>
      </w:r>
      <w:r w:rsidRPr="00F47184">
        <w:t xml:space="preserve"> July 1, whichever comes first.</w:t>
      </w:r>
    </w:p>
    <w:p w14:paraId="126C530A" w14:textId="38B9AD6C" w:rsidR="00F47184" w:rsidRDefault="00F47184">
      <w:r w:rsidRPr="00D61623">
        <w:rPr>
          <w:rStyle w:val="IntenseReference"/>
        </w:rPr>
        <w:t>FUNCTION:</w:t>
      </w:r>
      <w:r w:rsidRPr="00F47184">
        <w:t xml:space="preserve"> </w:t>
      </w:r>
      <w:r w:rsidR="00C33EF6" w:rsidRPr="00C33EF6">
        <w:t>Serve as the Chief Executive Officer of the Association</w:t>
      </w:r>
    </w:p>
    <w:p w14:paraId="68451429" w14:textId="71818629" w:rsidR="00F47184" w:rsidRDefault="00F47184">
      <w:r w:rsidRPr="00D61623">
        <w:rPr>
          <w:rStyle w:val="IntenseReference"/>
        </w:rPr>
        <w:t>COMMITTEE LIAISON:</w:t>
      </w:r>
      <w:r w:rsidRPr="00F47184">
        <w:t xml:space="preserve"> </w:t>
      </w:r>
      <w:r w:rsidR="005D5677" w:rsidRPr="005D5677">
        <w:t>Conference, Site Selection</w:t>
      </w:r>
    </w:p>
    <w:p w14:paraId="102AF0C9" w14:textId="6E7602BA" w:rsidR="00F47184" w:rsidRDefault="00F47184">
      <w:r w:rsidRPr="00D61623">
        <w:rPr>
          <w:rStyle w:val="IntenseReference"/>
        </w:rPr>
        <w:t>MEMBER ON:</w:t>
      </w:r>
      <w:r w:rsidRPr="00F47184">
        <w:t xml:space="preserve"> </w:t>
      </w:r>
      <w:r w:rsidR="00266356" w:rsidRPr="00266356">
        <w:t>Nominations and Elections Committee</w:t>
      </w:r>
    </w:p>
    <w:p w14:paraId="056F24AC" w14:textId="5DD0E133" w:rsidR="00586F8C" w:rsidRPr="00586F8C" w:rsidRDefault="00F47184" w:rsidP="00586F8C">
      <w:r w:rsidRPr="00D61623">
        <w:rPr>
          <w:rStyle w:val="IntenseReference"/>
        </w:rPr>
        <w:t>RESPONSIBILITIES:</w:t>
      </w:r>
      <w:r w:rsidRPr="00F47184">
        <w:t xml:space="preserve"> </w:t>
      </w:r>
      <w:r w:rsidR="00586F8C" w:rsidRPr="00586F8C">
        <w:t>Provide leadership and direction to all activities of the Association, the Board</w:t>
      </w:r>
      <w:r w:rsidR="00586F8C">
        <w:t xml:space="preserve"> </w:t>
      </w:r>
      <w:r w:rsidR="00586F8C" w:rsidRPr="00586F8C">
        <w:t>of Directors and all committees and task forces.</w:t>
      </w:r>
    </w:p>
    <w:p w14:paraId="13DE9DD9" w14:textId="77777777" w:rsidR="00586F8C" w:rsidRPr="00586F8C" w:rsidRDefault="00586F8C" w:rsidP="00586F8C">
      <w:r w:rsidRPr="00586F8C">
        <w:t>Serve as official representative of the Association and the Board of Directors.</w:t>
      </w:r>
    </w:p>
    <w:p w14:paraId="493A51D8" w14:textId="682E1A7F" w:rsidR="00586F8C" w:rsidRPr="00586F8C" w:rsidRDefault="00586F8C" w:rsidP="00586F8C">
      <w:r w:rsidRPr="00586F8C">
        <w:t>Appoint all Chairpersons of committees and task forces and serve as ex</w:t>
      </w:r>
      <w:r w:rsidR="00EB77A1">
        <w:t>-</w:t>
      </w:r>
      <w:r w:rsidRPr="00586F8C">
        <w:t>officio</w:t>
      </w:r>
      <w:r w:rsidR="00EB77A1">
        <w:t xml:space="preserve"> </w:t>
      </w:r>
      <w:r w:rsidRPr="00586F8C">
        <w:t>member of all committees and task forces.</w:t>
      </w:r>
    </w:p>
    <w:p w14:paraId="5D629C64" w14:textId="77777777" w:rsidR="00586F8C" w:rsidRPr="00586F8C" w:rsidRDefault="00586F8C" w:rsidP="00586F8C">
      <w:r w:rsidRPr="00586F8C">
        <w:t>Assign each Board Member to liaison a committee.</w:t>
      </w:r>
    </w:p>
    <w:p w14:paraId="2B1688C3" w14:textId="77777777" w:rsidR="00586F8C" w:rsidRPr="00586F8C" w:rsidRDefault="00586F8C" w:rsidP="00586F8C">
      <w:r w:rsidRPr="00586F8C">
        <w:t>Develop calendar of AASFAA and other related activities.</w:t>
      </w:r>
    </w:p>
    <w:p w14:paraId="1A8971EA" w14:textId="77777777" w:rsidR="00586F8C" w:rsidRPr="00586F8C" w:rsidRDefault="00586F8C" w:rsidP="00586F8C">
      <w:r w:rsidRPr="00586F8C">
        <w:t>Disseminate information promptly to the Membership.</w:t>
      </w:r>
    </w:p>
    <w:p w14:paraId="063DE947" w14:textId="505BD95C" w:rsidR="00586F8C" w:rsidRPr="00586F8C" w:rsidRDefault="00586F8C" w:rsidP="00586F8C">
      <w:r w:rsidRPr="00586F8C">
        <w:t xml:space="preserve">Disseminate to each Board </w:t>
      </w:r>
      <w:proofErr w:type="gramStart"/>
      <w:r w:rsidRPr="00586F8C">
        <w:t>member,</w:t>
      </w:r>
      <w:proofErr w:type="gramEnd"/>
      <w:r w:rsidRPr="00586F8C">
        <w:t xml:space="preserve"> at the annual Transition Meeting, the</w:t>
      </w:r>
      <w:r w:rsidR="00EB77A1">
        <w:t xml:space="preserve"> </w:t>
      </w:r>
      <w:r w:rsidRPr="00586F8C">
        <w:t>appropriate office description form, completed where necessary, delegating</w:t>
      </w:r>
      <w:r w:rsidR="00EB77A1">
        <w:t xml:space="preserve"> </w:t>
      </w:r>
      <w:r w:rsidRPr="00586F8C">
        <w:t xml:space="preserve">responsibility as they </w:t>
      </w:r>
      <w:proofErr w:type="gramStart"/>
      <w:r w:rsidRPr="00586F8C">
        <w:t>deems</w:t>
      </w:r>
      <w:proofErr w:type="gramEnd"/>
      <w:r w:rsidRPr="00586F8C">
        <w:t xml:space="preserve"> appropriate for their term of office.</w:t>
      </w:r>
    </w:p>
    <w:p w14:paraId="5E41BC09" w14:textId="61A2C0B4" w:rsidR="00586F8C" w:rsidRPr="00586F8C" w:rsidRDefault="00586F8C" w:rsidP="00586F8C">
      <w:r w:rsidRPr="00586F8C">
        <w:t>Submit an annual report to the Secretary and presents same to the Board of</w:t>
      </w:r>
      <w:r w:rsidR="00EB77A1">
        <w:t xml:space="preserve"> </w:t>
      </w:r>
      <w:r w:rsidRPr="00586F8C">
        <w:t>Directors.</w:t>
      </w:r>
    </w:p>
    <w:p w14:paraId="5AE8E7AD" w14:textId="23C64420" w:rsidR="00586F8C" w:rsidRPr="00586F8C" w:rsidRDefault="00586F8C" w:rsidP="00586F8C">
      <w:r w:rsidRPr="00586F8C">
        <w:t>Submit all receipts for expenses applied to the AASFAA Credit Card to the</w:t>
      </w:r>
      <w:r w:rsidR="00EB77A1">
        <w:t xml:space="preserve"> </w:t>
      </w:r>
      <w:r w:rsidRPr="00586F8C">
        <w:t>Treasurer at the end of each month for reconciliation and payment.</w:t>
      </w:r>
    </w:p>
    <w:p w14:paraId="3ECE7F78" w14:textId="2CCC60A8" w:rsidR="00EB77A1" w:rsidRDefault="00586F8C" w:rsidP="00586F8C">
      <w:r w:rsidRPr="00586F8C">
        <w:t>Serve as a member of the WASFAA Executive Council</w:t>
      </w:r>
      <w:r w:rsidR="00A27E69">
        <w:t xml:space="preserve"> and attend all WASFAA quarterly meetings. </w:t>
      </w:r>
    </w:p>
    <w:p w14:paraId="127CB199" w14:textId="64C01397" w:rsidR="00F47184" w:rsidRDefault="00F47184" w:rsidP="00586F8C">
      <w:r w:rsidRPr="00D61623">
        <w:rPr>
          <w:rStyle w:val="IntenseReference"/>
        </w:rPr>
        <w:t>OTHER ASSIGNED DUTIES:</w:t>
      </w:r>
      <w:r w:rsidRPr="00F47184">
        <w:t xml:space="preserve"> </w:t>
      </w:r>
      <w:r w:rsidR="005B01A8" w:rsidRPr="005B01A8">
        <w:t>Perform other duties as requested or delegated by the Board of Directors.</w:t>
      </w:r>
    </w:p>
    <w:p w14:paraId="23CAB96F" w14:textId="77777777" w:rsidR="00E62E09" w:rsidRDefault="00E62E09"/>
    <w:p w14:paraId="250F467D" w14:textId="77777777" w:rsidR="00BD3404" w:rsidRDefault="00BD3404" w:rsidP="00F556C2">
      <w:pPr>
        <w:rPr>
          <w:rStyle w:val="IntenseReference"/>
        </w:rPr>
      </w:pPr>
    </w:p>
    <w:p w14:paraId="1A68B61F" w14:textId="6F72E02E" w:rsidR="00F556C2" w:rsidRDefault="00E62E09" w:rsidP="00F556C2">
      <w:r w:rsidRPr="00E62E09">
        <w:rPr>
          <w:rStyle w:val="IntenseReference"/>
        </w:rPr>
        <w:t>Time Commitment</w:t>
      </w:r>
      <w:r w:rsidR="00FD0838" w:rsidRPr="00E62E09">
        <w:rPr>
          <w:rStyle w:val="IntenseReference"/>
        </w:rPr>
        <w:t>:</w:t>
      </w:r>
      <w:r w:rsidR="00F556C2">
        <w:t xml:space="preserve"> </w:t>
      </w:r>
    </w:p>
    <w:p w14:paraId="46DE47F0" w14:textId="30552247" w:rsidR="00F90624" w:rsidRDefault="00A4681D">
      <w:r>
        <w:t xml:space="preserve">No more than </w:t>
      </w:r>
      <w:r w:rsidR="004E2548">
        <w:t>4</w:t>
      </w:r>
      <w:r>
        <w:t xml:space="preserve"> hour</w:t>
      </w:r>
      <w:r w:rsidR="004E2548">
        <w:t>s</w:t>
      </w:r>
      <w:r>
        <w:t xml:space="preserve"> per month unless there is a</w:t>
      </w:r>
      <w:r w:rsidR="003F239B">
        <w:t>n AASFAA or WASFAA</w:t>
      </w:r>
      <w:r>
        <w:t xml:space="preserve"> board meeting</w:t>
      </w:r>
      <w:r w:rsidR="00934637">
        <w:t>,</w:t>
      </w:r>
      <w:r>
        <w:t xml:space="preserve"> an event such as the AASFAA Conference</w:t>
      </w:r>
      <w:r w:rsidR="003F239B">
        <w:t>, or</w:t>
      </w:r>
      <w:r w:rsidR="00F541AA">
        <w:t xml:space="preserve"> in-person quarterly meeting held by AASFAA or WASFAA</w:t>
      </w:r>
      <w:r>
        <w:t>.</w:t>
      </w:r>
      <w:r w:rsidR="00927636">
        <w:t xml:space="preserve"> </w:t>
      </w:r>
      <w:r w:rsidR="00F179F6">
        <w:t>Outside of the annual AASFAA conference</w:t>
      </w:r>
      <w:r w:rsidR="00934637">
        <w:t>, t</w:t>
      </w:r>
      <w:r w:rsidR="00F179F6">
        <w:t xml:space="preserve">ravel </w:t>
      </w:r>
      <w:r w:rsidR="00927636">
        <w:t xml:space="preserve">for an in-person meeting </w:t>
      </w:r>
      <w:r w:rsidR="00F179F6">
        <w:t xml:space="preserve">is rare for AASFAA. However, travel </w:t>
      </w:r>
      <w:r w:rsidR="00037E7B">
        <w:t xml:space="preserve">does occur bi-annually </w:t>
      </w:r>
      <w:r w:rsidR="00661FC7">
        <w:t xml:space="preserve">while serving as a member of the WASFAA Executive Council and </w:t>
      </w:r>
      <w:r w:rsidR="00934637">
        <w:t>travel time</w:t>
      </w:r>
      <w:r w:rsidR="00037E7B">
        <w:t xml:space="preserve"> </w:t>
      </w:r>
      <w:r w:rsidR="00B00279">
        <w:t xml:space="preserve">is not factored </w:t>
      </w:r>
      <w:r w:rsidR="00BC1121">
        <w:t>in</w:t>
      </w:r>
      <w:r w:rsidR="00B00279">
        <w:t xml:space="preserve"> the time estimate here</w:t>
      </w:r>
      <w:r w:rsidR="00BC1121">
        <w:t xml:space="preserve">. </w:t>
      </w:r>
      <w:r>
        <w:t>Preparing for the AASFAA Conference may take</w:t>
      </w:r>
      <w:r w:rsidR="00EB77A1">
        <w:t xml:space="preserve"> </w:t>
      </w:r>
      <w:r w:rsidR="005E710C">
        <w:t>6</w:t>
      </w:r>
      <w:r w:rsidR="00EB77A1">
        <w:t>-10</w:t>
      </w:r>
      <w:r>
        <w:t xml:space="preserve"> hours per month</w:t>
      </w:r>
      <w:r w:rsidR="005D3DCB">
        <w:t xml:space="preserve"> during the months of October to April depending on when the conference is held. </w:t>
      </w:r>
    </w:p>
    <w:p w14:paraId="736742B6" w14:textId="55127685" w:rsidR="00F90624" w:rsidRDefault="00FD0838">
      <w:r>
        <w:t xml:space="preserve">Election to the AASFAA President position is a three-year commitment, as the person elected will serve as the AASFAA President-Elect, then as President, and finally as Past-President. </w:t>
      </w:r>
      <w:r w:rsidR="00A4681D">
        <w:t>Annual e</w:t>
      </w:r>
      <w:r w:rsidR="00F90624">
        <w:t>lection occurs before April 15</w:t>
      </w:r>
      <w:r w:rsidR="00F90624" w:rsidRPr="00F90624">
        <w:rPr>
          <w:vertAlign w:val="superscript"/>
        </w:rPr>
        <w:t>th</w:t>
      </w:r>
      <w:r w:rsidR="00F90624">
        <w:t xml:space="preserve"> each year</w:t>
      </w:r>
      <w:r>
        <w:t>,</w:t>
      </w:r>
      <w:r w:rsidR="00A4681D">
        <w:t xml:space="preserve"> </w:t>
      </w:r>
      <w:r>
        <w:t>and the</w:t>
      </w:r>
      <w:r w:rsidR="00A4681D">
        <w:t xml:space="preserve"> term</w:t>
      </w:r>
      <w:r>
        <w:t xml:space="preserve"> of service is</w:t>
      </w:r>
      <w:r w:rsidR="00A4681D">
        <w:t xml:space="preserve"> one membership year </w:t>
      </w:r>
      <w:r w:rsidR="006D5164">
        <w:t xml:space="preserve">commencing at the transition meeting or </w:t>
      </w:r>
      <w:r w:rsidR="00A4681D">
        <w:t>July 1-June 30</w:t>
      </w:r>
      <w:r w:rsidR="006D5164">
        <w:t xml:space="preserve">, whichever comes first. </w:t>
      </w:r>
    </w:p>
    <w:sectPr w:rsidR="00F90624" w:rsidSect="004C141B">
      <w:footerReference w:type="default" r:id="rId6"/>
      <w:pgSz w:w="12240" w:h="15840"/>
      <w:pgMar w:top="576" w:right="1440"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ACA50" w14:textId="77777777" w:rsidR="00074E2F" w:rsidRDefault="00074E2F" w:rsidP="00BD69C2">
      <w:pPr>
        <w:spacing w:after="0" w:line="240" w:lineRule="auto"/>
      </w:pPr>
      <w:r>
        <w:separator/>
      </w:r>
    </w:p>
  </w:endnote>
  <w:endnote w:type="continuationSeparator" w:id="0">
    <w:p w14:paraId="00C4DD36" w14:textId="77777777" w:rsidR="00074E2F" w:rsidRDefault="00074E2F" w:rsidP="00BD6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E8C8C" w14:textId="03AC90E5" w:rsidR="00BD69C2" w:rsidRPr="00BD69C2" w:rsidRDefault="00BD69C2" w:rsidP="00BD69C2">
    <w:pPr>
      <w:pStyle w:val="Footer"/>
      <w:tabs>
        <w:tab w:val="clear" w:pos="4680"/>
        <w:tab w:val="clear" w:pos="9360"/>
        <w:tab w:val="left" w:pos="7770"/>
      </w:tabs>
      <w:rPr>
        <w:sz w:val="20"/>
        <w:szCs w:val="20"/>
      </w:rPr>
    </w:pPr>
    <w:r>
      <w:rPr>
        <w:sz w:val="20"/>
        <w:szCs w:val="20"/>
      </w:rPr>
      <w:t>Past-President                                                                                                                                                            Updated: 11/7/2025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F3D41" w14:textId="77777777" w:rsidR="00074E2F" w:rsidRDefault="00074E2F" w:rsidP="00BD69C2">
      <w:pPr>
        <w:spacing w:after="0" w:line="240" w:lineRule="auto"/>
      </w:pPr>
      <w:r>
        <w:separator/>
      </w:r>
    </w:p>
  </w:footnote>
  <w:footnote w:type="continuationSeparator" w:id="0">
    <w:p w14:paraId="19B99350" w14:textId="77777777" w:rsidR="00074E2F" w:rsidRDefault="00074E2F" w:rsidP="00BD69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184"/>
    <w:rsid w:val="00037E7B"/>
    <w:rsid w:val="00074E2F"/>
    <w:rsid w:val="00266356"/>
    <w:rsid w:val="003125A6"/>
    <w:rsid w:val="003F239B"/>
    <w:rsid w:val="004C141B"/>
    <w:rsid w:val="004E2548"/>
    <w:rsid w:val="00530A3D"/>
    <w:rsid w:val="00547662"/>
    <w:rsid w:val="00551FEF"/>
    <w:rsid w:val="00586F8C"/>
    <w:rsid w:val="00597564"/>
    <w:rsid w:val="005B01A8"/>
    <w:rsid w:val="005D110C"/>
    <w:rsid w:val="005D3DCB"/>
    <w:rsid w:val="005D5677"/>
    <w:rsid w:val="005E6130"/>
    <w:rsid w:val="005E710C"/>
    <w:rsid w:val="00602193"/>
    <w:rsid w:val="00661FC7"/>
    <w:rsid w:val="006D5164"/>
    <w:rsid w:val="006F4182"/>
    <w:rsid w:val="00927636"/>
    <w:rsid w:val="00934637"/>
    <w:rsid w:val="009720DC"/>
    <w:rsid w:val="009821DC"/>
    <w:rsid w:val="009A324E"/>
    <w:rsid w:val="009D7175"/>
    <w:rsid w:val="00A27E69"/>
    <w:rsid w:val="00A30932"/>
    <w:rsid w:val="00A4681D"/>
    <w:rsid w:val="00AA5F69"/>
    <w:rsid w:val="00B00279"/>
    <w:rsid w:val="00BC1121"/>
    <w:rsid w:val="00BD3404"/>
    <w:rsid w:val="00BD69C2"/>
    <w:rsid w:val="00C33EF6"/>
    <w:rsid w:val="00C37C22"/>
    <w:rsid w:val="00D61623"/>
    <w:rsid w:val="00E62E09"/>
    <w:rsid w:val="00E85CAB"/>
    <w:rsid w:val="00EB77A1"/>
    <w:rsid w:val="00F179F6"/>
    <w:rsid w:val="00F47184"/>
    <w:rsid w:val="00F541AA"/>
    <w:rsid w:val="00F556C2"/>
    <w:rsid w:val="00F64484"/>
    <w:rsid w:val="00F90624"/>
    <w:rsid w:val="00FD0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D8C33"/>
  <w15:chartTrackingRefBased/>
  <w15:docId w15:val="{253DB017-1276-447C-B9AC-14F83C4F4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623"/>
  </w:style>
  <w:style w:type="paragraph" w:styleId="Heading1">
    <w:name w:val="heading 1"/>
    <w:basedOn w:val="Normal"/>
    <w:next w:val="Normal"/>
    <w:link w:val="Heading1Char"/>
    <w:uiPriority w:val="9"/>
    <w:qFormat/>
    <w:rsid w:val="00F471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71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71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71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71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1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1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1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1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1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71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71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71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71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1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1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1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184"/>
    <w:rPr>
      <w:rFonts w:eastAsiaTheme="majorEastAsia" w:cstheme="majorBidi"/>
      <w:color w:val="272727" w:themeColor="text1" w:themeTint="D8"/>
    </w:rPr>
  </w:style>
  <w:style w:type="paragraph" w:styleId="Title">
    <w:name w:val="Title"/>
    <w:basedOn w:val="Normal"/>
    <w:next w:val="Normal"/>
    <w:link w:val="TitleChar"/>
    <w:uiPriority w:val="10"/>
    <w:qFormat/>
    <w:rsid w:val="00F471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1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1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1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184"/>
    <w:pPr>
      <w:spacing w:before="160"/>
      <w:jc w:val="center"/>
    </w:pPr>
    <w:rPr>
      <w:i/>
      <w:iCs/>
      <w:color w:val="404040" w:themeColor="text1" w:themeTint="BF"/>
    </w:rPr>
  </w:style>
  <w:style w:type="character" w:customStyle="1" w:styleId="QuoteChar">
    <w:name w:val="Quote Char"/>
    <w:basedOn w:val="DefaultParagraphFont"/>
    <w:link w:val="Quote"/>
    <w:uiPriority w:val="29"/>
    <w:rsid w:val="00F47184"/>
    <w:rPr>
      <w:i/>
      <w:iCs/>
      <w:color w:val="404040" w:themeColor="text1" w:themeTint="BF"/>
    </w:rPr>
  </w:style>
  <w:style w:type="paragraph" w:styleId="ListParagraph">
    <w:name w:val="List Paragraph"/>
    <w:basedOn w:val="Normal"/>
    <w:uiPriority w:val="34"/>
    <w:qFormat/>
    <w:rsid w:val="00F47184"/>
    <w:pPr>
      <w:ind w:left="720"/>
      <w:contextualSpacing/>
    </w:pPr>
  </w:style>
  <w:style w:type="character" w:styleId="IntenseEmphasis">
    <w:name w:val="Intense Emphasis"/>
    <w:basedOn w:val="DefaultParagraphFont"/>
    <w:uiPriority w:val="21"/>
    <w:qFormat/>
    <w:rsid w:val="00F47184"/>
    <w:rPr>
      <w:i/>
      <w:iCs/>
      <w:color w:val="0F4761" w:themeColor="accent1" w:themeShade="BF"/>
    </w:rPr>
  </w:style>
  <w:style w:type="paragraph" w:styleId="IntenseQuote">
    <w:name w:val="Intense Quote"/>
    <w:basedOn w:val="Normal"/>
    <w:next w:val="Normal"/>
    <w:link w:val="IntenseQuoteChar"/>
    <w:uiPriority w:val="30"/>
    <w:qFormat/>
    <w:rsid w:val="00F471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184"/>
    <w:rPr>
      <w:i/>
      <w:iCs/>
      <w:color w:val="0F4761" w:themeColor="accent1" w:themeShade="BF"/>
    </w:rPr>
  </w:style>
  <w:style w:type="character" w:styleId="IntenseReference">
    <w:name w:val="Intense Reference"/>
    <w:basedOn w:val="DefaultParagraphFont"/>
    <w:uiPriority w:val="32"/>
    <w:qFormat/>
    <w:rsid w:val="00F47184"/>
    <w:rPr>
      <w:b/>
      <w:bCs/>
      <w:smallCaps/>
      <w:color w:val="0F4761" w:themeColor="accent1" w:themeShade="BF"/>
      <w:spacing w:val="5"/>
    </w:rPr>
  </w:style>
  <w:style w:type="character" w:styleId="Emphasis">
    <w:name w:val="Emphasis"/>
    <w:basedOn w:val="DefaultParagraphFont"/>
    <w:uiPriority w:val="20"/>
    <w:qFormat/>
    <w:rsid w:val="00D61623"/>
    <w:rPr>
      <w:i/>
      <w:iCs/>
    </w:rPr>
  </w:style>
  <w:style w:type="paragraph" w:styleId="Header">
    <w:name w:val="header"/>
    <w:basedOn w:val="Normal"/>
    <w:link w:val="HeaderChar"/>
    <w:uiPriority w:val="99"/>
    <w:unhideWhenUsed/>
    <w:rsid w:val="00BD69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9C2"/>
  </w:style>
  <w:style w:type="paragraph" w:styleId="Footer">
    <w:name w:val="footer"/>
    <w:basedOn w:val="Normal"/>
    <w:link w:val="FooterChar"/>
    <w:uiPriority w:val="99"/>
    <w:unhideWhenUsed/>
    <w:rsid w:val="00BD69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9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fe6a507-e707-4f10-bb43-b8544d88fc5d}" enabled="0" method="" siteId="{6fe6a507-e707-4f10-bb43-b8544d88fc5d}" removed="1"/>
</clbl:labelList>
</file>

<file path=docProps/app.xml><?xml version="1.0" encoding="utf-8"?>
<Properties xmlns="http://schemas.openxmlformats.org/officeDocument/2006/extended-properties" xmlns:vt="http://schemas.openxmlformats.org/officeDocument/2006/docPropsVTypes">
  <Template>Normal</Template>
  <TotalTime>18</TotalTime>
  <Pages>1</Pages>
  <Words>648</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Katy</dc:creator>
  <cp:keywords/>
  <dc:description/>
  <cp:lastModifiedBy>Josh Edwards</cp:lastModifiedBy>
  <cp:revision>26</cp:revision>
  <dcterms:created xsi:type="dcterms:W3CDTF">2025-11-13T21:32:00Z</dcterms:created>
  <dcterms:modified xsi:type="dcterms:W3CDTF">2025-11-13T21:50:00Z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d9c9d495-cb26-41fb-a5ab-1552e68b7b87</vt:lpwstr>
  </property>
</Properties>
</file>